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D57D7C" w:rsidRDefault="003C6034" w:rsidP="00CC1F3B">
      <w:pPr>
        <w:pStyle w:val="TitlePageOrigin"/>
        <w:rPr>
          <w:color w:val="auto"/>
        </w:rPr>
      </w:pPr>
      <w:r w:rsidRPr="00D57D7C">
        <w:rPr>
          <w:caps w:val="0"/>
          <w:color w:val="auto"/>
        </w:rPr>
        <w:t>WEST VIRGINIA LEGISLATURE</w:t>
      </w:r>
    </w:p>
    <w:p w14:paraId="3162658E" w14:textId="08138187" w:rsidR="00CD36CF" w:rsidRPr="00D57D7C" w:rsidRDefault="00CD36CF" w:rsidP="00CC1F3B">
      <w:pPr>
        <w:pStyle w:val="TitlePageSession"/>
        <w:rPr>
          <w:color w:val="auto"/>
        </w:rPr>
      </w:pPr>
      <w:r w:rsidRPr="00D57D7C">
        <w:rPr>
          <w:color w:val="auto"/>
        </w:rPr>
        <w:t>20</w:t>
      </w:r>
      <w:r w:rsidR="00EC5E63" w:rsidRPr="00D57D7C">
        <w:rPr>
          <w:color w:val="auto"/>
        </w:rPr>
        <w:t>2</w:t>
      </w:r>
      <w:r w:rsidR="0091535E" w:rsidRPr="00D57D7C">
        <w:rPr>
          <w:color w:val="auto"/>
        </w:rPr>
        <w:t>5</w:t>
      </w:r>
      <w:r w:rsidRPr="00D57D7C">
        <w:rPr>
          <w:color w:val="auto"/>
        </w:rPr>
        <w:t xml:space="preserve"> </w:t>
      </w:r>
      <w:r w:rsidR="003C6034" w:rsidRPr="00D57D7C">
        <w:rPr>
          <w:caps w:val="0"/>
          <w:color w:val="auto"/>
        </w:rPr>
        <w:t>REGULAR SESSION</w:t>
      </w:r>
    </w:p>
    <w:p w14:paraId="26DECAB6" w14:textId="77777777" w:rsidR="00CD36CF" w:rsidRPr="00D57D7C" w:rsidRDefault="000E227A"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D57D7C">
            <w:rPr>
              <w:color w:val="auto"/>
            </w:rPr>
            <w:t>Introduced</w:t>
          </w:r>
        </w:sdtContent>
      </w:sdt>
    </w:p>
    <w:p w14:paraId="4C135E97" w14:textId="284AA9F0" w:rsidR="00CD36CF" w:rsidRPr="00D57D7C" w:rsidRDefault="000E227A"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C437EC" w:rsidRPr="00D57D7C">
            <w:rPr>
              <w:color w:val="auto"/>
            </w:rPr>
            <w:t>House</w:t>
          </w:r>
        </w:sdtContent>
      </w:sdt>
      <w:r w:rsidR="00303684" w:rsidRPr="00D57D7C">
        <w:rPr>
          <w:color w:val="auto"/>
        </w:rPr>
        <w:t xml:space="preserve"> </w:t>
      </w:r>
      <w:r w:rsidR="00CD36CF" w:rsidRPr="00D57D7C">
        <w:rPr>
          <w:color w:val="auto"/>
        </w:rPr>
        <w:t xml:space="preserve">Bill </w:t>
      </w:r>
      <w:sdt>
        <w:sdtPr>
          <w:rPr>
            <w:color w:val="auto"/>
          </w:rPr>
          <w:tag w:val="BNum"/>
          <w:id w:val="1645317809"/>
          <w:lock w:val="sdtLocked"/>
          <w:placeholder>
            <w:docPart w:val="20B280A43DE0478C8FB150300AB808E4"/>
          </w:placeholder>
          <w:text/>
        </w:sdtPr>
        <w:sdtEndPr/>
        <w:sdtContent>
          <w:r w:rsidR="00354BA7">
            <w:rPr>
              <w:color w:val="auto"/>
            </w:rPr>
            <w:t>2081</w:t>
          </w:r>
        </w:sdtContent>
      </w:sdt>
    </w:p>
    <w:p w14:paraId="1E20A2B8" w14:textId="50D8C7E6" w:rsidR="00CD36CF" w:rsidRPr="00D57D7C" w:rsidRDefault="00CD36CF" w:rsidP="00CC1F3B">
      <w:pPr>
        <w:pStyle w:val="Sponsors"/>
        <w:rPr>
          <w:color w:val="auto"/>
        </w:rPr>
      </w:pPr>
      <w:r w:rsidRPr="00D57D7C">
        <w:rPr>
          <w:color w:val="auto"/>
        </w:rPr>
        <w:t xml:space="preserve">By </w:t>
      </w:r>
      <w:sdt>
        <w:sdtPr>
          <w:rPr>
            <w:color w:val="auto"/>
          </w:rPr>
          <w:tag w:val="Sponsors"/>
          <w:id w:val="1589585889"/>
          <w:placeholder>
            <w:docPart w:val="B51130BF066741818CEB67C09646EA68"/>
          </w:placeholder>
          <w:text w:multiLine="1"/>
        </w:sdtPr>
        <w:sdtEndPr/>
        <w:sdtContent>
          <w:r w:rsidR="00C437EC" w:rsidRPr="00D57D7C">
            <w:rPr>
              <w:color w:val="auto"/>
            </w:rPr>
            <w:t xml:space="preserve">Delegate </w:t>
          </w:r>
          <w:proofErr w:type="spellStart"/>
          <w:r w:rsidR="00C437EC" w:rsidRPr="00D57D7C">
            <w:rPr>
              <w:color w:val="auto"/>
            </w:rPr>
            <w:t>Kump</w:t>
          </w:r>
          <w:proofErr w:type="spellEnd"/>
        </w:sdtContent>
      </w:sdt>
    </w:p>
    <w:p w14:paraId="650F3AD8" w14:textId="70C5BC31" w:rsidR="00E831B3" w:rsidRPr="00D57D7C" w:rsidRDefault="00CD36CF" w:rsidP="00CC1F3B">
      <w:pPr>
        <w:pStyle w:val="References"/>
        <w:rPr>
          <w:color w:val="auto"/>
        </w:rPr>
      </w:pPr>
      <w:r w:rsidRPr="00D57D7C">
        <w:rPr>
          <w:color w:val="auto"/>
        </w:rPr>
        <w:t>[</w:t>
      </w:r>
      <w:sdt>
        <w:sdtPr>
          <w:rPr>
            <w:color w:val="auto"/>
          </w:rPr>
          <w:tag w:val="References"/>
          <w:id w:val="-1043047873"/>
          <w:placeholder>
            <w:docPart w:val="EBB5123B8E1F4ABB9628FFA72F572264"/>
          </w:placeholder>
          <w:text w:multiLine="1"/>
        </w:sdtPr>
        <w:sdtContent>
          <w:r w:rsidR="000E227A" w:rsidRPr="00D57D7C">
            <w:rPr>
              <w:color w:val="auto"/>
            </w:rPr>
            <w:t>Introduced</w:t>
          </w:r>
          <w:r w:rsidR="000E227A">
            <w:rPr>
              <w:color w:val="auto"/>
            </w:rPr>
            <w:t xml:space="preserve"> </w:t>
          </w:r>
          <w:r w:rsidR="000E227A" w:rsidRPr="006A7424">
            <w:rPr>
              <w:color w:val="auto"/>
            </w:rPr>
            <w:t>February 12, 2025</w:t>
          </w:r>
          <w:r w:rsidR="000E227A" w:rsidRPr="00D57D7C">
            <w:rPr>
              <w:color w:val="auto"/>
            </w:rPr>
            <w:t>; referred</w:t>
          </w:r>
          <w:r w:rsidR="000E227A" w:rsidRPr="00D57D7C">
            <w:rPr>
              <w:color w:val="auto"/>
            </w:rPr>
            <w:br/>
            <w:t xml:space="preserve"> to the Committee on </w:t>
          </w:r>
          <w:r w:rsidR="000E227A">
            <w:rPr>
              <w:color w:val="auto"/>
            </w:rPr>
            <w:t>Finance</w:t>
          </w:r>
        </w:sdtContent>
      </w:sdt>
      <w:r w:rsidRPr="00D57D7C">
        <w:rPr>
          <w:color w:val="auto"/>
        </w:rPr>
        <w:t>]</w:t>
      </w:r>
    </w:p>
    <w:p w14:paraId="14514DAF" w14:textId="497D37C0" w:rsidR="00303684" w:rsidRPr="00D57D7C" w:rsidRDefault="0000526A" w:rsidP="00CC1F3B">
      <w:pPr>
        <w:pStyle w:val="TitleSection"/>
        <w:rPr>
          <w:color w:val="auto"/>
        </w:rPr>
      </w:pPr>
      <w:r w:rsidRPr="00D57D7C">
        <w:rPr>
          <w:color w:val="auto"/>
        </w:rPr>
        <w:lastRenderedPageBreak/>
        <w:t>A BILL</w:t>
      </w:r>
      <w:r w:rsidR="000B0789" w:rsidRPr="00D57D7C">
        <w:rPr>
          <w:color w:val="auto"/>
        </w:rPr>
        <w:t xml:space="preserve"> </w:t>
      </w:r>
      <w:r w:rsidR="00F50BCC" w:rsidRPr="00D57D7C">
        <w:rPr>
          <w:color w:val="auto"/>
        </w:rPr>
        <w:t xml:space="preserve">to amend </w:t>
      </w:r>
      <w:r w:rsidR="00C437EC" w:rsidRPr="00D57D7C">
        <w:rPr>
          <w:color w:val="auto"/>
        </w:rPr>
        <w:t xml:space="preserve">and reenact §20-18-6 of </w:t>
      </w:r>
      <w:r w:rsidR="00F50BCC" w:rsidRPr="00D57D7C">
        <w:rPr>
          <w:color w:val="auto"/>
        </w:rPr>
        <w:t>the Code of West Virginia, 1931, as amended, relating to</w:t>
      </w:r>
      <w:r w:rsidR="00C437EC" w:rsidRPr="00D57D7C">
        <w:rPr>
          <w:color w:val="auto"/>
        </w:rPr>
        <w:t xml:space="preserve"> including all West Virginia correctional classifications in the West Virginia Division of Natural Resources Police Officer Retirement System</w:t>
      </w:r>
      <w:r w:rsidR="00254865" w:rsidRPr="00D57D7C">
        <w:rPr>
          <w:color w:val="auto"/>
        </w:rPr>
        <w:t>.</w:t>
      </w:r>
    </w:p>
    <w:p w14:paraId="0E1DE48E" w14:textId="77777777" w:rsidR="00303684" w:rsidRPr="00D57D7C" w:rsidRDefault="00303684" w:rsidP="00CC1F3B">
      <w:pPr>
        <w:pStyle w:val="EnactingClause"/>
        <w:rPr>
          <w:color w:val="auto"/>
        </w:rPr>
      </w:pPr>
      <w:r w:rsidRPr="00D57D7C">
        <w:rPr>
          <w:color w:val="auto"/>
        </w:rPr>
        <w:t>Be it enacted by the Legislature of West Virginia:</w:t>
      </w:r>
    </w:p>
    <w:p w14:paraId="392E387D" w14:textId="77777777" w:rsidR="00C437EC" w:rsidRPr="00D57D7C" w:rsidRDefault="00C437EC" w:rsidP="00CC1F3B">
      <w:pPr>
        <w:pStyle w:val="Note"/>
        <w:rPr>
          <w:color w:val="auto"/>
        </w:rPr>
        <w:sectPr w:rsidR="00C437EC" w:rsidRPr="00D57D7C" w:rsidSect="00C437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CE0F70" w14:textId="77777777" w:rsidR="00C437EC" w:rsidRPr="00D57D7C" w:rsidRDefault="00C437EC" w:rsidP="003153E0">
      <w:pPr>
        <w:pStyle w:val="ArticleHeading"/>
        <w:widowControl/>
        <w:rPr>
          <w:color w:val="auto"/>
        </w:rPr>
      </w:pPr>
      <w:r w:rsidRPr="00D57D7C">
        <w:rPr>
          <w:caps w:val="0"/>
          <w:color w:val="auto"/>
        </w:rPr>
        <w:t>ARTICLE 18. WEST VIRGINIA DIVISION OF NATURAL RESOURCES POLICE OFFICER RETIREMENT SYSTEM.</w:t>
      </w:r>
    </w:p>
    <w:p w14:paraId="4C1E6C5D" w14:textId="77777777" w:rsidR="00C437EC" w:rsidRPr="00D57D7C" w:rsidRDefault="00C437EC" w:rsidP="00CC1F3B">
      <w:pPr>
        <w:pStyle w:val="Note"/>
        <w:rPr>
          <w:color w:val="auto"/>
        </w:rPr>
        <w:sectPr w:rsidR="00C437EC" w:rsidRPr="00D57D7C" w:rsidSect="00C437EC">
          <w:type w:val="continuous"/>
          <w:pgSz w:w="12240" w:h="15840" w:code="1"/>
          <w:pgMar w:top="1440" w:right="1440" w:bottom="1440" w:left="1440" w:header="720" w:footer="720" w:gutter="0"/>
          <w:lnNumType w:countBy="1" w:restart="newSection"/>
          <w:cols w:space="720"/>
          <w:titlePg/>
          <w:docGrid w:linePitch="360"/>
        </w:sectPr>
      </w:pPr>
    </w:p>
    <w:p w14:paraId="6080ED14" w14:textId="77777777" w:rsidR="00C437EC" w:rsidRPr="00D57D7C" w:rsidRDefault="00C437EC" w:rsidP="000950D8">
      <w:pPr>
        <w:pStyle w:val="SectionHeading"/>
        <w:rPr>
          <w:color w:val="auto"/>
        </w:rPr>
        <w:sectPr w:rsidR="00C437EC" w:rsidRPr="00D57D7C" w:rsidSect="00C437EC">
          <w:type w:val="continuous"/>
          <w:pgSz w:w="12240" w:h="15840" w:code="1"/>
          <w:pgMar w:top="1440" w:right="1440" w:bottom="1440" w:left="1440" w:header="720" w:footer="720" w:gutter="0"/>
          <w:lnNumType w:countBy="1" w:restart="newSection"/>
          <w:cols w:space="720"/>
          <w:titlePg/>
          <w:docGrid w:linePitch="360"/>
        </w:sectPr>
      </w:pPr>
      <w:r w:rsidRPr="00D57D7C">
        <w:rPr>
          <w:color w:val="auto"/>
        </w:rPr>
        <w:t>§20-18-6. Members.</w:t>
      </w:r>
    </w:p>
    <w:p w14:paraId="4D1410E6" w14:textId="77777777" w:rsidR="00C437EC" w:rsidRPr="00D57D7C" w:rsidRDefault="00C437EC" w:rsidP="000950D8">
      <w:pPr>
        <w:pStyle w:val="SectionBody"/>
        <w:rPr>
          <w:color w:val="auto"/>
        </w:rPr>
      </w:pPr>
      <w:r w:rsidRPr="00D57D7C">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D57D7C">
        <w:rPr>
          <w:rStyle w:val="Emphasis"/>
          <w:rFonts w:cs="Arial"/>
          <w:color w:val="auto"/>
        </w:rPr>
        <w:t>Provided</w:t>
      </w:r>
      <w:r w:rsidRPr="00D57D7C">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15D93255" w14:textId="77777777" w:rsidR="00C437EC" w:rsidRPr="00D57D7C" w:rsidRDefault="00C437EC" w:rsidP="000950D8">
      <w:pPr>
        <w:pStyle w:val="SectionBody"/>
        <w:rPr>
          <w:color w:val="auto"/>
        </w:rPr>
      </w:pPr>
      <w:r w:rsidRPr="00D57D7C">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D57D7C">
        <w:rPr>
          <w:rStyle w:val="Emphasis"/>
          <w:rFonts w:cs="Arial"/>
          <w:color w:val="auto"/>
        </w:rPr>
        <w:t>Provided</w:t>
      </w:r>
      <w:r w:rsidRPr="00D57D7C">
        <w:rPr>
          <w:color w:val="auto"/>
        </w:rPr>
        <w:t xml:space="preserve">, That any Natural Resources Police Officer hired after July 1, 2020, but before January 2, 2021, shall make this required notification to the division and the board no later than 30 days from receipt of the notice required by §20-18-11 of this code or September 30, 2020, </w:t>
      </w:r>
      <w:r w:rsidRPr="00D57D7C">
        <w:rPr>
          <w:color w:val="auto"/>
        </w:rPr>
        <w:lastRenderedPageBreak/>
        <w:t>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486C9423" w14:textId="77777777" w:rsidR="00C437EC" w:rsidRPr="00D57D7C" w:rsidRDefault="00C437EC" w:rsidP="000950D8">
      <w:pPr>
        <w:pStyle w:val="SectionBody"/>
        <w:rPr>
          <w:color w:val="auto"/>
        </w:rPr>
      </w:pPr>
      <w:r w:rsidRPr="00D57D7C">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0" w:name="_Hlk124928499"/>
      <w:r w:rsidRPr="00D57D7C">
        <w:rPr>
          <w:color w:val="auto"/>
        </w:rPr>
        <w:t>§</w:t>
      </w:r>
      <w:bookmarkEnd w:id="0"/>
      <w:r w:rsidRPr="00D57D7C">
        <w:rPr>
          <w:color w:val="auto"/>
        </w:rPr>
        <w:t xml:space="preserve">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D57D7C">
        <w:rPr>
          <w:rStyle w:val="Emphasis"/>
          <w:rFonts w:cs="Arial"/>
          <w:color w:val="auto"/>
        </w:rPr>
        <w:t>Provided</w:t>
      </w:r>
      <w:r w:rsidRPr="00D57D7C">
        <w:rPr>
          <w:color w:val="auto"/>
        </w:rPr>
        <w:t xml:space="preserve">,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w:t>
      </w:r>
      <w:r w:rsidRPr="00D57D7C">
        <w:rPr>
          <w:color w:val="auto"/>
        </w:rPr>
        <w:lastRenderedPageBreak/>
        <w:t>relating to periods of non-Natural Resources Police Officer service which were withdrawn from the Public Employees Retirement System prior to his or her elective transfer into this plan.</w:t>
      </w:r>
    </w:p>
    <w:p w14:paraId="087BD178" w14:textId="77777777" w:rsidR="00C437EC" w:rsidRPr="00D57D7C" w:rsidRDefault="00C437EC" w:rsidP="000950D8">
      <w:pPr>
        <w:pStyle w:val="SectionBody"/>
        <w:rPr>
          <w:color w:val="auto"/>
        </w:rPr>
      </w:pPr>
      <w:r w:rsidRPr="00D57D7C">
        <w:rPr>
          <w:color w:val="auto"/>
        </w:rPr>
        <w:t xml:space="preserve">(d) </w:t>
      </w:r>
      <w:r w:rsidRPr="00D57D7C">
        <w:rPr>
          <w:rStyle w:val="SectionBodyChar"/>
          <w:rFonts w:cs="Arial"/>
          <w:color w:val="auto"/>
        </w:rPr>
        <w:t>Any Natural Resources Police Officer who was employed as a Natural Resources Police Officer between</w:t>
      </w:r>
      <w:r w:rsidRPr="00D57D7C">
        <w:rPr>
          <w:color w:val="auto"/>
        </w:rPr>
        <w:t xml:space="preserve"> the effective date of this article </w:t>
      </w:r>
      <w:r w:rsidRPr="00D57D7C">
        <w:rPr>
          <w:rStyle w:val="SectionBodyChar"/>
          <w:rFonts w:cs="Arial"/>
          <w:color w:val="auto"/>
        </w:rPr>
        <w:t>and June 30, 2026,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w:t>
      </w:r>
      <w:r w:rsidRPr="00D57D7C">
        <w:rPr>
          <w:color w:val="auto"/>
        </w:rPr>
        <w:t xml:space="preserve"> </w:t>
      </w:r>
      <w:r w:rsidRPr="00D57D7C">
        <w:rPr>
          <w:rStyle w:val="SectionBodyChar"/>
          <w:rFonts w:cs="Arial"/>
          <w:color w:val="auto"/>
        </w:rPr>
        <w:t>two years</w:t>
      </w:r>
      <w:r w:rsidRPr="00D57D7C">
        <w:rPr>
          <w:color w:val="auto"/>
        </w:rPr>
        <w:t xml:space="preserve"> </w:t>
      </w:r>
      <w:r w:rsidRPr="00D57D7C">
        <w:rPr>
          <w:rStyle w:val="SectionBodyChar"/>
          <w:rFonts w:cs="Arial"/>
          <w:color w:val="auto"/>
        </w:rPr>
        <w:t>of first becoming a member of the plan to have his or her accumulated contributions and employer contributions from</w:t>
      </w:r>
      <w:r w:rsidRPr="00D57D7C">
        <w:rPr>
          <w:color w:val="auto"/>
        </w:rPr>
        <w:t xml:space="preserve"> </w:t>
      </w:r>
      <w:r w:rsidRPr="00D57D7C">
        <w:rPr>
          <w:rStyle w:val="SectionBodyChar"/>
          <w:rFonts w:cs="Arial"/>
          <w:color w:val="auto"/>
        </w:rPr>
        <w:t>all credited service, as that term is defined in §5-10-2 of this code,</w:t>
      </w:r>
      <w:r w:rsidRPr="00D57D7C">
        <w:rPr>
          <w:color w:val="auto"/>
        </w:rPr>
        <w:t xml:space="preserve"> </w:t>
      </w:r>
      <w:r w:rsidRPr="00D57D7C">
        <w:rPr>
          <w:rStyle w:val="SectionBodyChar"/>
          <w:rFonts w:cs="Arial"/>
          <w:color w:val="auto"/>
        </w:rPr>
        <w:t>in the Public Employees Retirement System transferred to the plan regardless of whether the credited service was earned as a Natural Resources Police Officer.</w:t>
      </w:r>
      <w:r w:rsidRPr="00D57D7C">
        <w:rPr>
          <w:color w:val="auto"/>
        </w:rPr>
        <w:t xml:space="preserve"> </w:t>
      </w:r>
      <w:r w:rsidRPr="00D57D7C">
        <w:rPr>
          <w:rStyle w:val="SectionBodyChar"/>
          <w:rFonts w:cs="Arial"/>
          <w:color w:val="auto"/>
        </w:rPr>
        <w:t>If the conditions of the subsection are met, all years of the Natural Resources Police Officer’s credited service shall be counted as years of service for the purposes of this article.</w:t>
      </w:r>
    </w:p>
    <w:p w14:paraId="111F9867" w14:textId="77777777" w:rsidR="00C437EC" w:rsidRPr="00D57D7C" w:rsidRDefault="00C437EC" w:rsidP="000950D8">
      <w:pPr>
        <w:pStyle w:val="SectionBody"/>
        <w:rPr>
          <w:color w:val="auto"/>
        </w:rPr>
      </w:pPr>
      <w:r w:rsidRPr="00D57D7C">
        <w:rPr>
          <w:color w:val="auto"/>
        </w:rPr>
        <w:t xml:space="preserve">(e)  Any certified law enforcement officer who has law 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w:t>
      </w:r>
      <w:r w:rsidRPr="00D57D7C">
        <w:rPr>
          <w:color w:val="auto"/>
        </w:rPr>
        <w:lastRenderedPageBreak/>
        <w:t>contributions from credited service, as that term is defined in §5-10-2 of this code, earned while performing service as a certified law enforcement officer in the Public Employees Retirement System transferred to the plan. If the member has more than three years of credited service as a certified law enforcement officer in the Public Employees Retirement System, the accumulated contributions and employer contributions of the first thirty-six months of credited service with full salary as a certified law enforcement officer shall be transferred. If the conditions of the subsection are met, the maximum three years of credited service in the Public Employees Retirement System as a certified law enforcement officer shall be counted as years of service for the purposes of this article.</w:t>
      </w:r>
    </w:p>
    <w:p w14:paraId="0426568D" w14:textId="77777777" w:rsidR="00C437EC" w:rsidRPr="00D57D7C" w:rsidRDefault="00C437EC" w:rsidP="000950D8">
      <w:pPr>
        <w:pStyle w:val="SectionBody"/>
        <w:rPr>
          <w:color w:val="auto"/>
        </w:rPr>
      </w:pPr>
      <w:r w:rsidRPr="00D57D7C">
        <w:rPr>
          <w:color w:val="auto"/>
        </w:rPr>
        <w:t>(f)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Officer’s covered employment shall be counted as years of service for the purposes of this article.</w:t>
      </w:r>
    </w:p>
    <w:p w14:paraId="4DD31C5D" w14:textId="77777777" w:rsidR="00C437EC" w:rsidRPr="00D57D7C" w:rsidRDefault="00C437EC" w:rsidP="000950D8">
      <w:pPr>
        <w:pStyle w:val="SectionBody"/>
        <w:rPr>
          <w:color w:val="auto"/>
        </w:rPr>
      </w:pPr>
      <w:r w:rsidRPr="00D57D7C">
        <w:rPr>
          <w:color w:val="auto"/>
        </w:rPr>
        <w:t>(g)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4916A6C7" w14:textId="77777777" w:rsidR="00C437EC" w:rsidRPr="00D57D7C" w:rsidRDefault="00C437EC" w:rsidP="000950D8">
      <w:pPr>
        <w:pStyle w:val="SectionBody"/>
        <w:rPr>
          <w:color w:val="auto"/>
        </w:rPr>
      </w:pPr>
      <w:r w:rsidRPr="00D57D7C">
        <w:rPr>
          <w:color w:val="auto"/>
        </w:rPr>
        <w:lastRenderedPageBreak/>
        <w:t>(h)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w:t>
      </w:r>
    </w:p>
    <w:p w14:paraId="36F3FE04" w14:textId="1BB8A26D" w:rsidR="00C437EC" w:rsidRPr="00D57D7C" w:rsidRDefault="00C437EC" w:rsidP="000950D8">
      <w:pPr>
        <w:pStyle w:val="SectionBody"/>
        <w:rPr>
          <w:color w:val="auto"/>
          <w:u w:val="single"/>
        </w:rPr>
      </w:pPr>
      <w:r w:rsidRPr="00D57D7C">
        <w:rPr>
          <w:color w:val="auto"/>
          <w:u w:val="single"/>
        </w:rPr>
        <w:t>(</w:t>
      </w:r>
      <w:proofErr w:type="spellStart"/>
      <w:r w:rsidRPr="00D57D7C">
        <w:rPr>
          <w:color w:val="auto"/>
          <w:u w:val="single"/>
        </w:rPr>
        <w:t>i</w:t>
      </w:r>
      <w:proofErr w:type="spellEnd"/>
      <w:r w:rsidRPr="00D57D7C">
        <w:rPr>
          <w:color w:val="auto"/>
          <w:u w:val="single"/>
        </w:rPr>
        <w:t xml:space="preserve">) All West Virginia correctional classifications shall be included in the West Virginia Division of Natural Resources Officer Retirement System. </w:t>
      </w:r>
    </w:p>
    <w:p w14:paraId="6B9B5AEB" w14:textId="77777777" w:rsidR="00C437EC" w:rsidRPr="00D57D7C" w:rsidRDefault="00C437EC" w:rsidP="00CC1F3B">
      <w:pPr>
        <w:pStyle w:val="Note"/>
        <w:rPr>
          <w:color w:val="auto"/>
        </w:rPr>
        <w:sectPr w:rsidR="00C437EC" w:rsidRPr="00D57D7C" w:rsidSect="00C437EC">
          <w:type w:val="continuous"/>
          <w:pgSz w:w="12240" w:h="15840" w:code="1"/>
          <w:pgMar w:top="1440" w:right="1440" w:bottom="1440" w:left="1440" w:header="720" w:footer="720" w:gutter="0"/>
          <w:lnNumType w:countBy="1" w:restart="newSection"/>
          <w:cols w:space="720"/>
          <w:titlePg/>
          <w:docGrid w:linePitch="360"/>
        </w:sectPr>
      </w:pPr>
    </w:p>
    <w:p w14:paraId="44354ED7" w14:textId="77777777" w:rsidR="00C437EC" w:rsidRPr="00D57D7C" w:rsidRDefault="00C437EC" w:rsidP="00CC1F3B">
      <w:pPr>
        <w:pStyle w:val="Note"/>
        <w:rPr>
          <w:color w:val="auto"/>
        </w:rPr>
      </w:pPr>
    </w:p>
    <w:p w14:paraId="29DB86EF" w14:textId="78B0658D" w:rsidR="006865E9" w:rsidRPr="00D57D7C" w:rsidRDefault="00CF1DCA" w:rsidP="00CC1F3B">
      <w:pPr>
        <w:pStyle w:val="Note"/>
        <w:rPr>
          <w:color w:val="auto"/>
        </w:rPr>
      </w:pPr>
      <w:r w:rsidRPr="00D57D7C">
        <w:rPr>
          <w:color w:val="auto"/>
        </w:rPr>
        <w:t>NOTE: The</w:t>
      </w:r>
      <w:r w:rsidR="006865E9" w:rsidRPr="00D57D7C">
        <w:rPr>
          <w:color w:val="auto"/>
        </w:rPr>
        <w:t xml:space="preserve"> purpose of this bill is</w:t>
      </w:r>
      <w:r w:rsidR="00C437EC" w:rsidRPr="00D57D7C">
        <w:rPr>
          <w:color w:val="auto"/>
        </w:rPr>
        <w:t xml:space="preserve"> to include West Virginia correctional classifications in the Natural Resources Officer Retirement System</w:t>
      </w:r>
      <w:r w:rsidR="00254865" w:rsidRPr="00D57D7C">
        <w:rPr>
          <w:color w:val="auto"/>
        </w:rPr>
        <w:t>.</w:t>
      </w:r>
    </w:p>
    <w:p w14:paraId="65D440FC" w14:textId="77777777" w:rsidR="006865E9" w:rsidRPr="00D57D7C" w:rsidRDefault="00AE48A0" w:rsidP="00CC1F3B">
      <w:pPr>
        <w:pStyle w:val="Note"/>
        <w:rPr>
          <w:color w:val="auto"/>
        </w:rPr>
      </w:pPr>
      <w:r w:rsidRPr="00D57D7C">
        <w:rPr>
          <w:color w:val="auto"/>
        </w:rPr>
        <w:t xml:space="preserve">Strike-throughs indicate language that would be stricken from a </w:t>
      </w:r>
      <w:proofErr w:type="gramStart"/>
      <w:r w:rsidRPr="00D57D7C">
        <w:rPr>
          <w:color w:val="auto"/>
        </w:rPr>
        <w:t>heading</w:t>
      </w:r>
      <w:proofErr w:type="gramEnd"/>
      <w:r w:rsidRPr="00D57D7C">
        <w:rPr>
          <w:color w:val="auto"/>
        </w:rPr>
        <w:t xml:space="preserve"> or the present law and underscoring indicates new language that would be added.</w:t>
      </w:r>
    </w:p>
    <w:sectPr w:rsidR="006865E9" w:rsidRPr="00D57D7C" w:rsidSect="00C437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5E6A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2E0A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6AA7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497E" w14:textId="77777777" w:rsidR="00C437EC" w:rsidRDefault="00C43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2974" w14:textId="77777777" w:rsidR="002A0269" w:rsidRPr="00B844FE" w:rsidRDefault="000E227A">
    <w:pPr>
      <w:pStyle w:val="Header"/>
    </w:pPr>
    <w:sdt>
      <w:sdtPr>
        <w:id w:val="-684364211"/>
        <w:placeholder>
          <w:docPart w:val="B463364D284A4BD3B2A8EE6DDC02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63364D284A4BD3B2A8EE6DDC02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167" w14:textId="7B0ECBE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C437EC">
      <w:rPr>
        <w:sz w:val="22"/>
        <w:szCs w:val="22"/>
      </w:rPr>
      <w:t>H</w:t>
    </w:r>
    <w:r w:rsidR="004528FF">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28FF">
          <w:rPr>
            <w:sz w:val="22"/>
            <w:szCs w:val="22"/>
          </w:rPr>
          <w:t>202</w:t>
        </w:r>
        <w:r w:rsidR="0091535E">
          <w:rPr>
            <w:sz w:val="22"/>
            <w:szCs w:val="22"/>
          </w:rPr>
          <w:t>5R</w:t>
        </w:r>
        <w:r w:rsidR="00254865">
          <w:rPr>
            <w:sz w:val="22"/>
            <w:szCs w:val="22"/>
          </w:rPr>
          <w:t>1</w:t>
        </w:r>
        <w:r w:rsidR="00C437EC">
          <w:rPr>
            <w:sz w:val="22"/>
            <w:szCs w:val="22"/>
          </w:rPr>
          <w:t>152</w:t>
        </w:r>
      </w:sdtContent>
    </w:sdt>
  </w:p>
  <w:p w14:paraId="3672C5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B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B0789"/>
    <w:rsid w:val="000C5C77"/>
    <w:rsid w:val="000E227A"/>
    <w:rsid w:val="000E3912"/>
    <w:rsid w:val="0010070F"/>
    <w:rsid w:val="0015112E"/>
    <w:rsid w:val="001552E7"/>
    <w:rsid w:val="001566B4"/>
    <w:rsid w:val="001A66B7"/>
    <w:rsid w:val="001C279E"/>
    <w:rsid w:val="001D459E"/>
    <w:rsid w:val="0022348D"/>
    <w:rsid w:val="00254865"/>
    <w:rsid w:val="0027011C"/>
    <w:rsid w:val="00274200"/>
    <w:rsid w:val="00275740"/>
    <w:rsid w:val="002A0269"/>
    <w:rsid w:val="00303684"/>
    <w:rsid w:val="003143F5"/>
    <w:rsid w:val="00314854"/>
    <w:rsid w:val="00337E0D"/>
    <w:rsid w:val="00354BA7"/>
    <w:rsid w:val="00380094"/>
    <w:rsid w:val="00394191"/>
    <w:rsid w:val="003B7B6D"/>
    <w:rsid w:val="003C51CD"/>
    <w:rsid w:val="003C6034"/>
    <w:rsid w:val="00400B5C"/>
    <w:rsid w:val="004368E0"/>
    <w:rsid w:val="004528FF"/>
    <w:rsid w:val="004C13DD"/>
    <w:rsid w:val="004D3ABE"/>
    <w:rsid w:val="004E3441"/>
    <w:rsid w:val="00500579"/>
    <w:rsid w:val="00540B9F"/>
    <w:rsid w:val="005A5366"/>
    <w:rsid w:val="006369EB"/>
    <w:rsid w:val="00637E73"/>
    <w:rsid w:val="006865E9"/>
    <w:rsid w:val="00686E9A"/>
    <w:rsid w:val="00691F3E"/>
    <w:rsid w:val="00694BFB"/>
    <w:rsid w:val="006A106B"/>
    <w:rsid w:val="006C523D"/>
    <w:rsid w:val="006D4036"/>
    <w:rsid w:val="00730A69"/>
    <w:rsid w:val="007A5259"/>
    <w:rsid w:val="007A7081"/>
    <w:rsid w:val="007E1515"/>
    <w:rsid w:val="007F1CF5"/>
    <w:rsid w:val="007F522D"/>
    <w:rsid w:val="00834EDE"/>
    <w:rsid w:val="00851F12"/>
    <w:rsid w:val="008736AA"/>
    <w:rsid w:val="008D275D"/>
    <w:rsid w:val="0091535E"/>
    <w:rsid w:val="00946186"/>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37EC"/>
    <w:rsid w:val="00C622D0"/>
    <w:rsid w:val="00C62327"/>
    <w:rsid w:val="00C85096"/>
    <w:rsid w:val="00CB20EF"/>
    <w:rsid w:val="00CC1F3B"/>
    <w:rsid w:val="00CD12CB"/>
    <w:rsid w:val="00CD36CF"/>
    <w:rsid w:val="00CF1DCA"/>
    <w:rsid w:val="00D579FC"/>
    <w:rsid w:val="00D57D7C"/>
    <w:rsid w:val="00D81C16"/>
    <w:rsid w:val="00D91B0B"/>
    <w:rsid w:val="00DE526B"/>
    <w:rsid w:val="00DF199D"/>
    <w:rsid w:val="00E01542"/>
    <w:rsid w:val="00E365F1"/>
    <w:rsid w:val="00E62F48"/>
    <w:rsid w:val="00E831B3"/>
    <w:rsid w:val="00E95FBC"/>
    <w:rsid w:val="00EC5E63"/>
    <w:rsid w:val="00EE70CB"/>
    <w:rsid w:val="00F41CA2"/>
    <w:rsid w:val="00F443C0"/>
    <w:rsid w:val="00F50BCC"/>
    <w:rsid w:val="00F62EFB"/>
    <w:rsid w:val="00F939A4"/>
    <w:rsid w:val="00FA515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ArticleHeadingChar">
    <w:name w:val="Article Heading Char"/>
    <w:link w:val="ArticleHeading"/>
    <w:rsid w:val="00C437EC"/>
    <w:rPr>
      <w:rFonts w:eastAsia="Calibri"/>
      <w:b/>
      <w:caps/>
      <w:color w:val="000000"/>
      <w:sz w:val="24"/>
    </w:rPr>
  </w:style>
  <w:style w:type="character" w:styleId="Emphasis">
    <w:name w:val="Emphasis"/>
    <w:basedOn w:val="DefaultParagraphFont"/>
    <w:uiPriority w:val="20"/>
    <w:qFormat/>
    <w:locked/>
    <w:rsid w:val="00C437EC"/>
    <w:rPr>
      <w:i/>
      <w:iCs/>
    </w:rPr>
  </w:style>
  <w:style w:type="character" w:customStyle="1" w:styleId="SectionBodyChar">
    <w:name w:val="Section Body Char"/>
    <w:link w:val="SectionBody"/>
    <w:rsid w:val="00C437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380094"/>
    <w:rsid w:val="00997680"/>
    <w:rsid w:val="00A1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2025-02-11T23:55:00Z</dcterms:created>
  <dcterms:modified xsi:type="dcterms:W3CDTF">2025-02-14T14:54:00Z</dcterms:modified>
</cp:coreProperties>
</file>